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2FA" w:rsidRDefault="00696D00" w:rsidP="00BF52FA">
      <w:pPr>
        <w:jc w:val="center"/>
        <w:rPr>
          <w:b/>
        </w:rPr>
      </w:pPr>
      <w:r>
        <w:rPr>
          <w:b/>
        </w:rPr>
        <w:t xml:space="preserve">INFORMACIÓN AUXILIAR </w:t>
      </w:r>
      <w:r w:rsidR="00C04166">
        <w:rPr>
          <w:b/>
        </w:rPr>
        <w:t>ÍNDICES ESPECTRALES</w:t>
      </w:r>
      <w:r w:rsidR="003536FC">
        <w:rPr>
          <w:b/>
        </w:rPr>
        <w:t xml:space="preserve"> SENTINEL 2</w:t>
      </w:r>
    </w:p>
    <w:p w:rsidR="008847F9" w:rsidRDefault="008847F9" w:rsidP="006B11AF">
      <w:pPr>
        <w:jc w:val="both"/>
      </w:pPr>
    </w:p>
    <w:p w:rsidR="008847F9" w:rsidRDefault="004C0D45" w:rsidP="006B11AF">
      <w:pPr>
        <w:jc w:val="both"/>
      </w:pPr>
      <w:r>
        <w:rPr>
          <w:u w:val="single"/>
        </w:rPr>
        <w:t>NOTA IMPORTANTE:</w:t>
      </w:r>
      <w:r>
        <w:t xml:space="preserve"> </w:t>
      </w:r>
      <w:r w:rsidR="008847F9">
        <w:t xml:space="preserve">Estos </w:t>
      </w:r>
      <w:r w:rsidR="00C04166">
        <w:t>productos</w:t>
      </w:r>
      <w:bookmarkStart w:id="0" w:name="_GoBack"/>
      <w:bookmarkEnd w:id="0"/>
      <w:r w:rsidR="008847F9">
        <w:t xml:space="preserve"> derivados de teledetección están limitados a índices espectrales</w:t>
      </w:r>
      <w:r w:rsidR="00626C36">
        <w:t>, no pudiendo considerarse un producto final</w:t>
      </w:r>
      <w:r w:rsidR="008847F9">
        <w:t>.</w:t>
      </w:r>
    </w:p>
    <w:p w:rsidR="00626C36" w:rsidRPr="008847F9" w:rsidRDefault="001A0273" w:rsidP="006B11AF">
      <w:pPr>
        <w:jc w:val="both"/>
      </w:pPr>
      <w:r>
        <w:t>Los índices espectrales se utilizan en teledetección para resaltar algún aspecto de la superficie terrestre, utilizando para ello diferentes bandas del espectro electromagnético.</w:t>
      </w:r>
    </w:p>
    <w:p w:rsidR="008847F9" w:rsidRDefault="008847F9" w:rsidP="006B11AF">
      <w:pPr>
        <w:jc w:val="both"/>
        <w:rPr>
          <w:b/>
          <w:u w:val="single"/>
        </w:rPr>
      </w:pPr>
    </w:p>
    <w:p w:rsidR="008847F9" w:rsidRDefault="008847F9" w:rsidP="006B11AF">
      <w:pPr>
        <w:jc w:val="both"/>
        <w:rPr>
          <w:b/>
          <w:u w:val="single"/>
        </w:rPr>
      </w:pPr>
      <w:r>
        <w:rPr>
          <w:b/>
          <w:u w:val="single"/>
        </w:rPr>
        <w:t>dNBR</w:t>
      </w:r>
    </w:p>
    <w:p w:rsidR="008847F9" w:rsidRDefault="008847F9" w:rsidP="008847F9">
      <w:pPr>
        <w:jc w:val="both"/>
      </w:pPr>
      <w:r>
        <w:t xml:space="preserve">El índice </w:t>
      </w:r>
      <w:r w:rsidRPr="006B11AF">
        <w:t>NBR</w:t>
      </w:r>
      <w:r>
        <w:t xml:space="preserve"> se utiliza para detectar zonas quemadas. En Sentinel 2 se calcula a partir de las bandas 8 (NIR) y 12 (SWIR) aplicando la siguiente fórmula:</w:t>
      </w:r>
    </w:p>
    <w:p w:rsidR="008847F9" w:rsidRDefault="008847F9" w:rsidP="008847F9">
      <w:pPr>
        <w:jc w:val="both"/>
      </w:pPr>
    </w:p>
    <w:p w:rsidR="008847F9" w:rsidRPr="000B2009" w:rsidRDefault="008847F9" w:rsidP="008847F9">
      <w:pPr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NBR=(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NIR-SWIR</m:t>
              </m:r>
            </m:num>
            <m:den>
              <m:r>
                <w:rPr>
                  <w:rFonts w:ascii="Cambria Math" w:eastAsiaTheme="minorEastAsia" w:hAnsi="Cambria Math"/>
                </w:rPr>
                <m:t>NIR+SWIR</m:t>
              </m:r>
            </m:den>
          </m:f>
          <m:r>
            <w:rPr>
              <w:rFonts w:ascii="Cambria Math" w:eastAsiaTheme="minorEastAsia" w:hAnsi="Cambria Math"/>
            </w:rPr>
            <m:t>)</m:t>
          </m:r>
        </m:oMath>
      </m:oMathPara>
    </w:p>
    <w:p w:rsidR="008847F9" w:rsidRDefault="008847F9" w:rsidP="008847F9">
      <w:pPr>
        <w:jc w:val="both"/>
      </w:pPr>
      <w:r>
        <w:t>Para medir la severidad que ha ocasionado un incendio se calcula la diferencia entre el NBR preincendio y el NBR postincendio:</w:t>
      </w:r>
    </w:p>
    <w:p w:rsidR="008847F9" w:rsidRDefault="008847F9" w:rsidP="008847F9">
      <w:pPr>
        <w:jc w:val="both"/>
      </w:pPr>
    </w:p>
    <w:p w:rsidR="008847F9" w:rsidRDefault="008847F9" w:rsidP="008847F9">
      <w:pPr>
        <w:jc w:val="center"/>
      </w:pPr>
      <w:r>
        <w:t>dNBR = NBRpre – NBRpost</w:t>
      </w:r>
    </w:p>
    <w:p w:rsidR="008847F9" w:rsidRDefault="008847F9" w:rsidP="008847F9">
      <w:pPr>
        <w:jc w:val="both"/>
      </w:pPr>
      <w:r>
        <w:t xml:space="preserve">Valores positivos del </w:t>
      </w:r>
      <w:r w:rsidRPr="006B11AF">
        <w:t>dNBR</w:t>
      </w:r>
      <w:r>
        <w:t xml:space="preserve"> indican zonas afectadas por el fuego, valores en torno a cero y negativos indican zonas no afectadas por el incendio.</w:t>
      </w:r>
    </w:p>
    <w:p w:rsidR="008847F9" w:rsidRDefault="008847F9" w:rsidP="006B11AF">
      <w:pPr>
        <w:jc w:val="both"/>
      </w:pPr>
    </w:p>
    <w:p w:rsidR="008847F9" w:rsidRDefault="008847F9" w:rsidP="006B11AF">
      <w:pPr>
        <w:jc w:val="both"/>
        <w:rPr>
          <w:b/>
          <w:u w:val="single"/>
        </w:rPr>
      </w:pPr>
      <w:r>
        <w:rPr>
          <w:b/>
          <w:u w:val="single"/>
        </w:rPr>
        <w:t>NDVI</w:t>
      </w:r>
    </w:p>
    <w:p w:rsidR="008847F9" w:rsidRDefault="008847F9" w:rsidP="008847F9">
      <w:pPr>
        <w:jc w:val="both"/>
      </w:pPr>
      <w:r>
        <w:t>El índice NDV</w:t>
      </w:r>
      <w:r w:rsidRPr="00DE2294">
        <w:t>I</w:t>
      </w:r>
      <w:r>
        <w:t xml:space="preserve"> se utiliza para detectar zonas de vegetación. En Sentinel 2 se calcula a partir de las bandas 8 (NIR) y 4 (rojo) aplicando la siguiente fórmula:</w:t>
      </w:r>
    </w:p>
    <w:p w:rsidR="008847F9" w:rsidRDefault="008847F9" w:rsidP="008847F9">
      <w:pPr>
        <w:jc w:val="both"/>
      </w:pPr>
    </w:p>
    <w:p w:rsidR="008847F9" w:rsidRPr="004D75B9" w:rsidRDefault="008847F9" w:rsidP="008847F9">
      <w:pPr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NDVI=(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NIR-RED</m:t>
              </m:r>
            </m:num>
            <m:den>
              <m:r>
                <w:rPr>
                  <w:rFonts w:ascii="Cambria Math" w:eastAsiaTheme="minorEastAsia" w:hAnsi="Cambria Math"/>
                </w:rPr>
                <m:t>NIR+RED</m:t>
              </m:r>
            </m:den>
          </m:f>
          <m:r>
            <w:rPr>
              <w:rFonts w:ascii="Cambria Math" w:eastAsiaTheme="minorEastAsia" w:hAnsi="Cambria Math"/>
            </w:rPr>
            <m:t>)</m:t>
          </m:r>
        </m:oMath>
      </m:oMathPara>
    </w:p>
    <w:p w:rsidR="008847F9" w:rsidRPr="000B2009" w:rsidRDefault="008847F9" w:rsidP="008847F9">
      <w:pPr>
        <w:jc w:val="both"/>
        <w:rPr>
          <w:rFonts w:eastAsiaTheme="minorEastAsia"/>
        </w:rPr>
      </w:pPr>
      <w:r>
        <w:rPr>
          <w:rFonts w:eastAsiaTheme="minorEastAsia"/>
        </w:rPr>
        <w:t>Toma valores entre -1 y 1. Valores positivos del índice indican zonas de vegetación.</w:t>
      </w:r>
    </w:p>
    <w:p w:rsidR="008847F9" w:rsidRDefault="008847F9" w:rsidP="006B11AF">
      <w:pPr>
        <w:jc w:val="both"/>
      </w:pPr>
    </w:p>
    <w:p w:rsidR="008847F9" w:rsidRDefault="008847F9" w:rsidP="006B11AF">
      <w:pPr>
        <w:jc w:val="both"/>
        <w:rPr>
          <w:b/>
          <w:u w:val="single"/>
        </w:rPr>
      </w:pPr>
      <w:r>
        <w:rPr>
          <w:b/>
          <w:u w:val="single"/>
        </w:rPr>
        <w:t>NDWI</w:t>
      </w:r>
    </w:p>
    <w:p w:rsidR="008847F9" w:rsidRDefault="008847F9" w:rsidP="008847F9">
      <w:pPr>
        <w:jc w:val="both"/>
      </w:pPr>
      <w:r>
        <w:t xml:space="preserve">El índice </w:t>
      </w:r>
      <w:r w:rsidRPr="00DE2294">
        <w:t>NDWI</w:t>
      </w:r>
      <w:r>
        <w:t xml:space="preserve"> se utiliza para detectar zonas de agua. En Sentinel 2 se calcula a partir de las bandas 3 (verde) y 8 (NIR) aplicando la siguiente fórmula:</w:t>
      </w:r>
    </w:p>
    <w:p w:rsidR="008847F9" w:rsidRDefault="008847F9" w:rsidP="008847F9">
      <w:pPr>
        <w:jc w:val="both"/>
      </w:pPr>
    </w:p>
    <w:p w:rsidR="008847F9" w:rsidRPr="004D75B9" w:rsidRDefault="008847F9" w:rsidP="008847F9">
      <w:pPr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NDWI=(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GREEN-NIR</m:t>
              </m:r>
            </m:num>
            <m:den>
              <m:r>
                <w:rPr>
                  <w:rFonts w:ascii="Cambria Math" w:eastAsiaTheme="minorEastAsia" w:hAnsi="Cambria Math"/>
                </w:rPr>
                <m:t>GREEN+NIR</m:t>
              </m:r>
            </m:den>
          </m:f>
          <m:r>
            <w:rPr>
              <w:rFonts w:ascii="Cambria Math" w:eastAsiaTheme="minorEastAsia" w:hAnsi="Cambria Math"/>
            </w:rPr>
            <m:t>)</m:t>
          </m:r>
        </m:oMath>
      </m:oMathPara>
    </w:p>
    <w:p w:rsidR="001120AB" w:rsidRPr="000F1C99" w:rsidRDefault="008847F9" w:rsidP="00BF52FA">
      <w:pPr>
        <w:jc w:val="both"/>
        <w:rPr>
          <w:rFonts w:eastAsiaTheme="minorEastAsia"/>
        </w:rPr>
      </w:pPr>
      <w:r>
        <w:rPr>
          <w:rFonts w:eastAsiaTheme="minorEastAsia"/>
        </w:rPr>
        <w:t>Toma valores entre -1 y 1. Valores positivos del índice indican zonas de agua.</w:t>
      </w:r>
    </w:p>
    <w:sectPr w:rsidR="001120AB" w:rsidRPr="000F1C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8D1" w:rsidRDefault="00AF68D1" w:rsidP="00AF68D1">
      <w:pPr>
        <w:spacing w:after="0" w:line="240" w:lineRule="auto"/>
      </w:pPr>
      <w:r>
        <w:separator/>
      </w:r>
    </w:p>
  </w:endnote>
  <w:endnote w:type="continuationSeparator" w:id="0">
    <w:p w:rsidR="00AF68D1" w:rsidRDefault="00AF68D1" w:rsidP="00AF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8D1" w:rsidRDefault="00AF68D1" w:rsidP="00AF68D1">
      <w:pPr>
        <w:spacing w:after="0" w:line="240" w:lineRule="auto"/>
      </w:pPr>
      <w:r>
        <w:separator/>
      </w:r>
    </w:p>
  </w:footnote>
  <w:footnote w:type="continuationSeparator" w:id="0">
    <w:p w:rsidR="00AF68D1" w:rsidRDefault="00AF68D1" w:rsidP="00AF6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4530"/>
    <w:multiLevelType w:val="hybridMultilevel"/>
    <w:tmpl w:val="62B09608"/>
    <w:lvl w:ilvl="0" w:tplc="451EF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D75F5"/>
    <w:multiLevelType w:val="multilevel"/>
    <w:tmpl w:val="280A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FA"/>
    <w:rsid w:val="0005348E"/>
    <w:rsid w:val="000F09C6"/>
    <w:rsid w:val="000F1C99"/>
    <w:rsid w:val="001A0273"/>
    <w:rsid w:val="001B7F89"/>
    <w:rsid w:val="002212CC"/>
    <w:rsid w:val="00244530"/>
    <w:rsid w:val="0027040F"/>
    <w:rsid w:val="002A3422"/>
    <w:rsid w:val="003536FC"/>
    <w:rsid w:val="004C0D45"/>
    <w:rsid w:val="00507222"/>
    <w:rsid w:val="005605B9"/>
    <w:rsid w:val="00626C36"/>
    <w:rsid w:val="00696D00"/>
    <w:rsid w:val="006B11AF"/>
    <w:rsid w:val="007415E5"/>
    <w:rsid w:val="007F55C4"/>
    <w:rsid w:val="008503A2"/>
    <w:rsid w:val="008847F9"/>
    <w:rsid w:val="00A3391C"/>
    <w:rsid w:val="00AF68D1"/>
    <w:rsid w:val="00BA1EBF"/>
    <w:rsid w:val="00BF52FA"/>
    <w:rsid w:val="00C04166"/>
    <w:rsid w:val="00D17841"/>
    <w:rsid w:val="00E154C6"/>
    <w:rsid w:val="00E15F13"/>
    <w:rsid w:val="00F0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D0ABA"/>
  <w15:chartTrackingRefBased/>
  <w15:docId w15:val="{AF634BC3-2260-4F1A-9A51-5AFADC32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ntsize09em">
    <w:name w:val="fontsize09em"/>
    <w:basedOn w:val="Normal"/>
    <w:rsid w:val="006B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B11AF"/>
    <w:rPr>
      <w:b/>
      <w:bCs/>
    </w:rPr>
  </w:style>
  <w:style w:type="paragraph" w:styleId="Encabezado">
    <w:name w:val="header"/>
    <w:basedOn w:val="Normal"/>
    <w:link w:val="EncabezadoCar"/>
    <w:unhideWhenUsed/>
    <w:rsid w:val="00AF68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F68D1"/>
  </w:style>
  <w:style w:type="paragraph" w:styleId="Piedepgina">
    <w:name w:val="footer"/>
    <w:basedOn w:val="Normal"/>
    <w:link w:val="PiedepginaCar"/>
    <w:uiPriority w:val="99"/>
    <w:unhideWhenUsed/>
    <w:rsid w:val="00AF68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8D1"/>
  </w:style>
  <w:style w:type="paragraph" w:styleId="TDC1">
    <w:name w:val="toc 1"/>
    <w:basedOn w:val="Normal"/>
    <w:next w:val="Normal"/>
    <w:autoRedefine/>
    <w:semiHidden/>
    <w:rsid w:val="00AF68D1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Arial"/>
      <w:szCs w:val="20"/>
      <w:lang w:val="es-ES_tradnl" w:eastAsia="es-ES"/>
    </w:rPr>
  </w:style>
  <w:style w:type="paragraph" w:customStyle="1" w:styleId="TablaTitulo">
    <w:name w:val="TablaTitulo"/>
    <w:basedOn w:val="Normal"/>
    <w:rsid w:val="00AF68D1"/>
    <w:pPr>
      <w:tabs>
        <w:tab w:val="left" w:pos="-720"/>
        <w:tab w:val="left" w:pos="567"/>
      </w:tabs>
      <w:suppressAutoHyphens/>
      <w:spacing w:before="90" w:after="54" w:line="240" w:lineRule="auto"/>
      <w:ind w:left="567"/>
      <w:jc w:val="both"/>
    </w:pPr>
    <w:rPr>
      <w:rFonts w:ascii="Arial" w:eastAsia="Times New Roman" w:hAnsi="Arial" w:cs="Arial"/>
      <w:b/>
      <w:sz w:val="16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López Alfaro Joaquín</dc:creator>
  <cp:keywords/>
  <dc:description/>
  <cp:lastModifiedBy>López Alfaro Joaquín</cp:lastModifiedBy>
  <cp:revision>29</cp:revision>
  <dcterms:created xsi:type="dcterms:W3CDTF">2023-09-11T09:43:00Z</dcterms:created>
  <dcterms:modified xsi:type="dcterms:W3CDTF">2024-06-05T10:17:00Z</dcterms:modified>
</cp:coreProperties>
</file>